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C" w:rsidRPr="001C60DC" w:rsidRDefault="00FB0E55" w:rsidP="00272FB6">
      <w:pPr>
        <w:pBdr>
          <w:bottom w:val="single" w:sz="12" w:space="1" w:color="auto"/>
        </w:pBdr>
        <w:spacing w:after="120"/>
        <w:rPr>
          <w:rFonts w:ascii="Open Sans" w:hAnsi="Open Sans" w:cs="Open Sans"/>
          <w:color w:val="39AAE6"/>
          <w:lang w:val="el-GR"/>
        </w:rPr>
      </w:pPr>
      <w:bookmarkStart w:id="0" w:name="_GoBack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-904875</wp:posOffset>
            </wp:positionV>
            <wp:extent cx="7575550" cy="107156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s Α4 word-01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C60DC" w:rsidRDefault="001C60DC" w:rsidP="00272FB6">
      <w:pPr>
        <w:pBdr>
          <w:bottom w:val="single" w:sz="12" w:space="1" w:color="auto"/>
        </w:pBdr>
        <w:spacing w:after="120"/>
        <w:rPr>
          <w:rFonts w:ascii="Open Sans" w:hAnsi="Open Sans" w:cs="Open Sans"/>
          <w:color w:val="39AAE6"/>
          <w:lang w:val="el-GR"/>
        </w:rPr>
      </w:pPr>
    </w:p>
    <w:p w:rsidR="001C60DC" w:rsidRDefault="001C60DC" w:rsidP="00272FB6">
      <w:pPr>
        <w:pBdr>
          <w:bottom w:val="single" w:sz="12" w:space="1" w:color="auto"/>
        </w:pBdr>
        <w:spacing w:after="120"/>
        <w:rPr>
          <w:rFonts w:ascii="Open Sans" w:hAnsi="Open Sans" w:cs="Open Sans"/>
          <w:color w:val="39AAE6"/>
          <w:lang w:val="el-GR"/>
        </w:rPr>
      </w:pPr>
    </w:p>
    <w:p w:rsidR="001C60DC" w:rsidRPr="001C60DC" w:rsidRDefault="001C60DC" w:rsidP="00272FB6">
      <w:pPr>
        <w:pBdr>
          <w:bottom w:val="single" w:sz="12" w:space="1" w:color="auto"/>
        </w:pBdr>
        <w:spacing w:after="120"/>
        <w:rPr>
          <w:rFonts w:ascii="Open Sans" w:hAnsi="Open Sans" w:cs="Open Sans"/>
          <w:color w:val="39AAE6"/>
          <w:lang w:val="el-GR"/>
        </w:rPr>
      </w:pPr>
    </w:p>
    <w:p w:rsidR="00D47019" w:rsidRPr="00A31F17" w:rsidRDefault="00D74135" w:rsidP="00F83D75">
      <w:pPr>
        <w:pBdr>
          <w:bottom w:val="single" w:sz="12" w:space="1" w:color="auto"/>
        </w:pBdr>
        <w:spacing w:before="240" w:after="120"/>
        <w:rPr>
          <w:rFonts w:ascii="Open Sans" w:hAnsi="Open Sans" w:cs="Open Sans"/>
          <w:color w:val="8DB335"/>
          <w:sz w:val="68"/>
          <w:szCs w:val="68"/>
          <w:lang w:val="el-GR"/>
        </w:rPr>
      </w:pPr>
      <w:r w:rsidRPr="00D74135">
        <w:rPr>
          <w:rFonts w:ascii="Open Sans" w:hAnsi="Open Sans" w:cs="Open Sans"/>
          <w:b/>
          <w:color w:val="8DB335"/>
          <w:sz w:val="64"/>
          <w:szCs w:val="64"/>
          <w:lang w:val="el-GR"/>
        </w:rPr>
        <w:t>ΠΕΡΙΦΕΡΕΙΑ ΝΟΤΙΟΥ ΑΙΓΑΙΟΥ:</w:t>
      </w:r>
      <w:r w:rsidRPr="00D74135">
        <w:rPr>
          <w:rFonts w:ascii="Open Sans" w:hAnsi="Open Sans" w:cs="Open Sans"/>
          <w:b/>
          <w:color w:val="8DB335"/>
          <w:sz w:val="68"/>
          <w:szCs w:val="68"/>
          <w:lang w:val="el-GR"/>
        </w:rPr>
        <w:t xml:space="preserve"> </w:t>
      </w:r>
      <w:r w:rsidRPr="00D74135">
        <w:rPr>
          <w:rFonts w:ascii="Open Sans" w:hAnsi="Open Sans" w:cs="Open Sans"/>
          <w:color w:val="8DB335"/>
          <w:sz w:val="40"/>
          <w:szCs w:val="40"/>
          <w:lang w:val="el-GR"/>
        </w:rPr>
        <w:t>Έκθεση δράσεων πληροφόρησης και δημοσιότητας (Αρ. Παραδοτέου 2.3.1)</w:t>
      </w:r>
    </w:p>
    <w:p w:rsidR="00E90AC7" w:rsidRDefault="00F83D75" w:rsidP="00F83D75">
      <w:pPr>
        <w:spacing w:after="120"/>
        <w:jc w:val="right"/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</w:pPr>
      <w:r w:rsidRPr="00F83D75">
        <w:rPr>
          <w:rFonts w:ascii="Open Sans SemiBold" w:hAnsi="Open Sans SemiBold" w:cs="Open Sans SemiBold"/>
          <w:b/>
          <w:color w:val="262626" w:themeColor="text1" w:themeTint="D9"/>
          <w:sz w:val="36"/>
          <w:szCs w:val="36"/>
          <w:lang w:val="el-GR"/>
        </w:rPr>
        <w:t>ΠΡΟΣΚΛΗΣΗ ΕΝΔΙΑΦΕΡΟΝΤΟΣ</w:t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 xml:space="preserve"> </w:t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  <w:t xml:space="preserve">   </w:t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  <w:t xml:space="preserve">       </w:t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</w:r>
      <w:r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ab/>
        <w:t xml:space="preserve">          </w:t>
      </w:r>
    </w:p>
    <w:p w:rsidR="008D3B7B" w:rsidRDefault="00143AC4" w:rsidP="00F83D75">
      <w:pPr>
        <w:spacing w:after="120"/>
        <w:jc w:val="right"/>
        <w:rPr>
          <w:rFonts w:ascii="Open Sans SemiBold" w:hAnsi="Open Sans SemiBold" w:cs="Open Sans SemiBold"/>
          <w:color w:val="262626" w:themeColor="text1" w:themeTint="D9"/>
          <w:sz w:val="30"/>
          <w:szCs w:val="30"/>
          <w:lang w:val="el-GR"/>
        </w:rPr>
      </w:pPr>
      <w:r w:rsidRPr="00E64C7A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>8</w:t>
      </w:r>
      <w:r w:rsidR="00F83D75"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 xml:space="preserve"> </w:t>
      </w:r>
      <w:r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>ΑΥΓΟΥΣΤ</w:t>
      </w:r>
      <w:r w:rsidR="00F83D75" w:rsidRPr="00F83D75">
        <w:rPr>
          <w:rFonts w:ascii="Open Sans SemiBold" w:hAnsi="Open Sans SemiBold" w:cs="Open Sans SemiBold"/>
          <w:color w:val="262626" w:themeColor="text1" w:themeTint="D9"/>
          <w:sz w:val="36"/>
          <w:szCs w:val="36"/>
          <w:lang w:val="el-GR"/>
        </w:rPr>
        <w:t>ΟΥ 2019</w:t>
      </w: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A763A7" w:rsidRDefault="00A763A7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413871" w:rsidRDefault="00413871" w:rsidP="00802CD4">
      <w:pPr>
        <w:spacing w:after="120"/>
        <w:jc w:val="both"/>
        <w:rPr>
          <w:rFonts w:ascii="Open Sans" w:hAnsi="Open Sans" w:cs="Open Sans"/>
          <w:color w:val="262626" w:themeColor="text1" w:themeTint="D9"/>
          <w:lang w:val="el-GR"/>
        </w:rPr>
      </w:pPr>
    </w:p>
    <w:p w:rsidR="00853DAE" w:rsidRDefault="00853DAE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br w:type="page"/>
      </w:r>
    </w:p>
    <w:p w:rsidR="007B0185" w:rsidRPr="004A1D7F" w:rsidRDefault="007B0185" w:rsidP="000C3D42">
      <w:pPr>
        <w:spacing w:after="120"/>
        <w:ind w:left="5334" w:firstLine="1146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lastRenderedPageBreak/>
        <w:t>ΑΝΑΡΤΗΤΕΑ ΣΤΟ ΔΙΑΔΙΚΤΥΟ</w:t>
      </w:r>
    </w:p>
    <w:p w:rsidR="007B0185" w:rsidRPr="00E64C7A" w:rsidRDefault="00E64C7A" w:rsidP="00E64C7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l-GR" w:eastAsia="el-GR"/>
        </w:rPr>
      </w:pPr>
      <w:r w:rsidRPr="00E64C7A">
        <w:rPr>
          <w:rFonts w:ascii="Times New Roman" w:hAnsi="Times New Roman"/>
          <w:b/>
          <w:noProof/>
          <w:sz w:val="24"/>
          <w:szCs w:val="24"/>
          <w:lang w:val="el-GR" w:eastAsia="el-GR"/>
        </w:rPr>
        <w:t xml:space="preserve">                                                                                                    ΑΔΑ: 664Κ7ΛΞ-ΕΚΔ</w:t>
      </w:r>
    </w:p>
    <w:p w:rsidR="007B0185" w:rsidRPr="004A1D7F" w:rsidRDefault="007B0185" w:rsidP="007B0185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4A1D7F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904875" cy="847725"/>
            <wp:effectExtent l="19050" t="0" r="9525" b="0"/>
            <wp:docPr id="2" name="Εικόνα 4" descr="http://trupokarudos.com/wp-content/uploads/2011/06/%CE%B5%CE%BB%CE%BB%CE%B7%CE%BD%CE%B9%CE%BA%CE%B7-%CE%B4%CE%B7%CE%BC%CE%BF%CE%BA%CF%81%CE%B1%CF%84%CE%B9%CE%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trupokarudos.com/wp-content/uploads/2011/06/%CE%B5%CE%BB%CE%BB%CE%B7%CE%BD%CE%B9%CE%BA%CE%B7-%CE%B4%CE%B7%CE%BC%CE%BF%CE%BA%CF%81%CE%B1%CF%84%CE%B9%CE%B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85" w:rsidRPr="004A1D7F" w:rsidRDefault="007B0185" w:rsidP="007B0185">
      <w:pPr>
        <w:spacing w:after="0"/>
        <w:rPr>
          <w:rFonts w:ascii="Times New Roman" w:hAnsi="Times New Roman"/>
          <w:strike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ΕΛΛΗΝΙΚΗ ΔΗΜΟΚΡΑΤΙΑ                                                          </w:t>
      </w:r>
      <w:r w:rsidRPr="00F961CD">
        <w:rPr>
          <w:rFonts w:ascii="Times New Roman" w:hAnsi="Times New Roman"/>
          <w:sz w:val="24"/>
          <w:szCs w:val="24"/>
          <w:lang w:val="el-GR"/>
        </w:rPr>
        <w:t>Ρόδος,</w:t>
      </w:r>
      <w:r w:rsidR="007B4147">
        <w:rPr>
          <w:rFonts w:ascii="Times New Roman" w:hAnsi="Times New Roman"/>
          <w:sz w:val="24"/>
          <w:szCs w:val="24"/>
          <w:lang w:val="el-GR"/>
        </w:rPr>
        <w:t xml:space="preserve"> Πέμπτη</w:t>
      </w:r>
      <w:r w:rsidRPr="00F961C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05F5D">
        <w:rPr>
          <w:rFonts w:ascii="Times New Roman" w:hAnsi="Times New Roman"/>
          <w:sz w:val="24"/>
          <w:szCs w:val="24"/>
          <w:lang w:val="el-GR"/>
        </w:rPr>
        <w:t>8 Αυγούστου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961CD">
        <w:rPr>
          <w:rFonts w:ascii="Times New Roman" w:hAnsi="Times New Roman"/>
          <w:sz w:val="24"/>
          <w:szCs w:val="24"/>
          <w:lang w:val="el-GR"/>
        </w:rPr>
        <w:t>201</w:t>
      </w:r>
      <w:r>
        <w:rPr>
          <w:rFonts w:ascii="Times New Roman" w:hAnsi="Times New Roman"/>
          <w:sz w:val="24"/>
          <w:szCs w:val="24"/>
          <w:lang w:val="el-GR"/>
        </w:rPr>
        <w:t>9</w:t>
      </w:r>
    </w:p>
    <w:p w:rsidR="007B0185" w:rsidRPr="004A1D7F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ΠΕΡΙΦΕΡΕΙΑ ΝΟΤΙΟΥ ΑΙΓΑΙΟΥ</w:t>
      </w:r>
    </w:p>
    <w:p w:rsidR="007B0185" w:rsidRPr="004A1D7F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Δ/ΝΣΗ ΟΙΚΟΝΟΜΙΚΟΥ ΔΩΔ/ΣΟΥ                                              </w:t>
      </w:r>
      <w:r w:rsidR="009C17A9" w:rsidRPr="009C17A9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2626F2">
        <w:rPr>
          <w:rFonts w:ascii="Times New Roman" w:hAnsi="Times New Roman"/>
          <w:sz w:val="24"/>
          <w:szCs w:val="24"/>
          <w:lang w:val="el-GR"/>
        </w:rPr>
        <w:t xml:space="preserve">   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Αριθ. Πρωτ.: </w:t>
      </w:r>
      <w:r>
        <w:rPr>
          <w:rFonts w:ascii="Times New Roman" w:hAnsi="Times New Roman"/>
          <w:sz w:val="24"/>
          <w:szCs w:val="24"/>
          <w:lang w:val="el-GR"/>
        </w:rPr>
        <w:t xml:space="preserve">οικ. </w:t>
      </w:r>
      <w:r w:rsidR="009C17A9" w:rsidRPr="009C17A9">
        <w:rPr>
          <w:rFonts w:ascii="Times New Roman" w:hAnsi="Times New Roman"/>
          <w:sz w:val="24"/>
          <w:szCs w:val="24"/>
          <w:lang w:val="el-GR"/>
        </w:rPr>
        <w:t>7920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</w:t>
      </w:r>
    </w:p>
    <w:p w:rsidR="007B0185" w:rsidRPr="004A1D7F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Ταχ. Δ/νση: Πλατεία Ελευθερίας 1, Διοικητήριο</w:t>
      </w:r>
    </w:p>
    <w:p w:rsidR="007B0185" w:rsidRPr="004A1D7F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Ταχ.Κωδ: 85131, Ρόδος</w:t>
      </w:r>
    </w:p>
    <w:p w:rsidR="007B0185" w:rsidRPr="004C2849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Τηλέφωνο: 22413 60</w:t>
      </w:r>
      <w:r>
        <w:rPr>
          <w:rFonts w:ascii="Times New Roman" w:hAnsi="Times New Roman"/>
          <w:sz w:val="24"/>
          <w:szCs w:val="24"/>
          <w:lang w:val="el-GR"/>
        </w:rPr>
        <w:t>61</w:t>
      </w:r>
      <w:r w:rsidRPr="004C2849">
        <w:rPr>
          <w:rFonts w:ascii="Times New Roman" w:hAnsi="Times New Roman"/>
          <w:sz w:val="24"/>
          <w:szCs w:val="24"/>
          <w:lang w:val="el-GR"/>
        </w:rPr>
        <w:t>7</w:t>
      </w:r>
    </w:p>
    <w:p w:rsidR="007B0185" w:rsidRPr="00CE3AAA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4C2849">
        <w:rPr>
          <w:rFonts w:ascii="Times New Roman" w:hAnsi="Times New Roman"/>
          <w:sz w:val="24"/>
          <w:szCs w:val="24"/>
          <w:lang w:val="es-ES"/>
        </w:rPr>
        <w:t>URL</w:t>
      </w:r>
      <w:r w:rsidRPr="00EC4789">
        <w:rPr>
          <w:rFonts w:ascii="Times New Roman" w:hAnsi="Times New Roman"/>
          <w:sz w:val="24"/>
          <w:szCs w:val="24"/>
          <w:lang w:val="el-GR"/>
        </w:rPr>
        <w:t xml:space="preserve">: </w:t>
      </w:r>
      <w:hyperlink r:id="rId9" w:history="1">
        <w:r w:rsidRPr="004C2849">
          <w:rPr>
            <w:rStyle w:val="-"/>
            <w:rFonts w:ascii="Times New Roman" w:hAnsi="Times New Roman"/>
            <w:sz w:val="24"/>
            <w:szCs w:val="24"/>
            <w:lang w:val="es-ES"/>
          </w:rPr>
          <w:t>www</w:t>
        </w:r>
        <w:r w:rsidRPr="00CE3AAA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Pr="004C2849">
          <w:rPr>
            <w:rStyle w:val="-"/>
            <w:rFonts w:ascii="Times New Roman" w:hAnsi="Times New Roman"/>
            <w:sz w:val="24"/>
            <w:szCs w:val="24"/>
            <w:lang w:val="es-ES"/>
          </w:rPr>
          <w:t>pnai</w:t>
        </w:r>
        <w:r w:rsidRPr="00CE3AAA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Pr="004C2849">
          <w:rPr>
            <w:rStyle w:val="-"/>
            <w:rFonts w:ascii="Times New Roman" w:hAnsi="Times New Roman"/>
            <w:sz w:val="24"/>
            <w:szCs w:val="24"/>
            <w:lang w:val="es-ES"/>
          </w:rPr>
          <w:t>gov</w:t>
        </w:r>
        <w:r w:rsidRPr="00CE3AAA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Pr="004C2849">
          <w:rPr>
            <w:rStyle w:val="-"/>
            <w:rFonts w:ascii="Times New Roman" w:hAnsi="Times New Roman"/>
            <w:sz w:val="24"/>
            <w:szCs w:val="24"/>
            <w:lang w:val="es-ES"/>
          </w:rPr>
          <w:t>gr</w:t>
        </w:r>
      </w:hyperlink>
    </w:p>
    <w:p w:rsidR="007B0185" w:rsidRPr="00CE3AAA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4C2849">
        <w:rPr>
          <w:rFonts w:ascii="Times New Roman" w:hAnsi="Times New Roman"/>
          <w:sz w:val="24"/>
          <w:szCs w:val="24"/>
          <w:lang w:val="es-ES"/>
        </w:rPr>
        <w:t>Email</w:t>
      </w:r>
      <w:r w:rsidRPr="00CE3AAA">
        <w:rPr>
          <w:rFonts w:ascii="Times New Roman" w:hAnsi="Times New Roman"/>
          <w:sz w:val="24"/>
          <w:szCs w:val="24"/>
          <w:lang w:val="el-GR"/>
        </w:rPr>
        <w:t xml:space="preserve">: </w:t>
      </w:r>
      <w:hyperlink r:id="rId10" w:history="1">
        <w:r w:rsidR="005F01A7" w:rsidRPr="0009155D">
          <w:rPr>
            <w:rStyle w:val="-"/>
            <w:rFonts w:ascii="Times New Roman" w:hAnsi="Times New Roman"/>
            <w:sz w:val="24"/>
            <w:szCs w:val="24"/>
            <w:lang w:val="es-ES"/>
          </w:rPr>
          <w:t>elnikitara</w:t>
        </w:r>
        <w:r w:rsidR="005F01A7" w:rsidRPr="0009155D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r w:rsidR="005F01A7" w:rsidRPr="0009155D">
          <w:rPr>
            <w:rStyle w:val="-"/>
            <w:rFonts w:ascii="Times New Roman" w:hAnsi="Times New Roman"/>
            <w:sz w:val="24"/>
            <w:szCs w:val="24"/>
            <w:lang w:val="es-ES"/>
          </w:rPr>
          <w:t>otenet</w:t>
        </w:r>
        <w:r w:rsidR="005F01A7" w:rsidRPr="0009155D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5F01A7" w:rsidRPr="0009155D">
          <w:rPr>
            <w:rStyle w:val="-"/>
            <w:rFonts w:ascii="Times New Roman" w:hAnsi="Times New Roman"/>
            <w:sz w:val="24"/>
            <w:szCs w:val="24"/>
            <w:lang w:val="es-ES"/>
          </w:rPr>
          <w:t>gr</w:t>
        </w:r>
      </w:hyperlink>
    </w:p>
    <w:p w:rsidR="007B0185" w:rsidRPr="00CE3AAA" w:rsidRDefault="007B0185" w:rsidP="007B0185">
      <w:pPr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 xml:space="preserve">ΘΕΜΑ: 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Πρόσκληση εκδήλωσης ενδιαφέροντος για την επιλογή αναδόχου </w:t>
      </w:r>
      <w:r>
        <w:rPr>
          <w:rFonts w:ascii="Times New Roman" w:hAnsi="Times New Roman"/>
          <w:sz w:val="24"/>
          <w:szCs w:val="24"/>
          <w:lang w:val="el-GR"/>
        </w:rPr>
        <w:t>για την</w:t>
      </w:r>
      <w:r w:rsidRPr="001B1BDF">
        <w:rPr>
          <w:rFonts w:ascii="Times New Roman" w:hAnsi="Times New Roman"/>
          <w:sz w:val="24"/>
          <w:szCs w:val="24"/>
          <w:lang w:val="el-GR"/>
        </w:rPr>
        <w:t xml:space="preserve"> Ανάπτυξη και Διαχείριση Ιστοσελίδας</w:t>
      </w:r>
      <w:r>
        <w:rPr>
          <w:rFonts w:ascii="Times New Roman" w:hAnsi="Times New Roman"/>
          <w:sz w:val="24"/>
          <w:szCs w:val="24"/>
          <w:lang w:val="el-GR"/>
        </w:rPr>
        <w:t xml:space="preserve"> (παροχή υπηρεσίας) της πράξης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«ΝΑΥΣ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9233A8">
        <w:rPr>
          <w:rFonts w:ascii="Times New Roman" w:hAnsi="Times New Roman"/>
          <w:sz w:val="24"/>
          <w:szCs w:val="24"/>
          <w:lang w:val="el-GR"/>
        </w:rPr>
        <w:t>Αξιοποίηση Ναυτιλιακών Πληροφοριών στη Διαλειτουργικότητα Εφοδιαστικών Αλυσίδων Προμηθευτικής και Εξυπηρέτησης της Κρουαζιέρας</w:t>
      </w:r>
      <w:r w:rsidRPr="004A1D7F">
        <w:rPr>
          <w:rFonts w:ascii="Times New Roman" w:hAnsi="Times New Roman"/>
          <w:sz w:val="24"/>
          <w:szCs w:val="24"/>
          <w:lang w:val="el-GR"/>
        </w:rPr>
        <w:t>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pPr w:leftFromText="180" w:rightFromText="180" w:vertAnchor="tex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7767"/>
      </w:tblGrid>
      <w:tr w:rsidR="007B0185" w:rsidRPr="004A1D7F" w:rsidTr="00E52F26"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Αναθέτουσα αρχή</w:t>
            </w:r>
          </w:p>
        </w:tc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Περιφέρεια Νοτίου Αιγαίου</w:t>
            </w:r>
          </w:p>
        </w:tc>
      </w:tr>
      <w:tr w:rsidR="007B0185" w:rsidRPr="00E64C7A" w:rsidTr="00E52F26"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Τίτλος παραδοτέων</w:t>
            </w:r>
          </w:p>
        </w:tc>
        <w:tc>
          <w:tcPr>
            <w:tcW w:w="0" w:type="auto"/>
          </w:tcPr>
          <w:p w:rsidR="007B0185" w:rsidRPr="003E32C4" w:rsidRDefault="007B0185" w:rsidP="00E52F26">
            <w:pPr>
              <w:spacing w:after="6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2.3.1 «</w:t>
            </w:r>
            <w:r w:rsidRPr="001B1BDF">
              <w:rPr>
                <w:rFonts w:ascii="Times New Roman" w:hAnsi="Times New Roman"/>
                <w:sz w:val="24"/>
                <w:szCs w:val="24"/>
                <w:lang w:val="el-GR"/>
              </w:rPr>
              <w:t>Έκθεση δράσεων πληροφόρησης και δημοσιότητας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»</w:t>
            </w:r>
          </w:p>
          <w:p w:rsidR="007B0185" w:rsidRPr="00FA330A" w:rsidRDefault="007B0185" w:rsidP="007B01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Περιγραφή δράσης: Εξωτερική υποστήριξη (ανάπτυξη, φιλοξενία και συντήρηση ιστοσελίδας </w:t>
            </w: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μέχρι την ημερομηνία λήξης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της πράξης, ήτοι την 30η/06/2021</w:t>
            </w:r>
            <w:r w:rsidRPr="004A1D7F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)</w:t>
            </w:r>
          </w:p>
        </w:tc>
      </w:tr>
      <w:tr w:rsidR="007B0185" w:rsidRPr="00E64C7A" w:rsidTr="00E52F26"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Είδος διαδικασίας</w:t>
            </w:r>
          </w:p>
        </w:tc>
        <w:tc>
          <w:tcPr>
            <w:tcW w:w="0" w:type="auto"/>
          </w:tcPr>
          <w:p w:rsidR="007B0185" w:rsidRDefault="007B0185" w:rsidP="00E52F26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297EEC">
              <w:rPr>
                <w:rFonts w:ascii="Times New Roman" w:hAnsi="Times New Roman"/>
                <w:sz w:val="24"/>
                <w:szCs w:val="24"/>
                <w:lang w:val="el-GR"/>
              </w:rPr>
              <w:t>Πρόσκληση εκδήλωσης ενδιαφέροντος για  την Ανάπτυξη και Διαχείριση Ιστοσελίδας (παροχή υπηρεσίας) της πράξης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,  λαμβάνοντας υπ’ όψιν:</w:t>
            </w:r>
          </w:p>
          <w:p w:rsidR="007B0185" w:rsidRDefault="007B0185" w:rsidP="007B018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297EEC">
              <w:rPr>
                <w:rFonts w:ascii="Times New Roman" w:hAnsi="Times New Roman"/>
                <w:sz w:val="24"/>
                <w:szCs w:val="24"/>
                <w:lang w:val="el-GR"/>
              </w:rPr>
              <w:t>τις διατάξεις του ν. 4412/2016, άρθρο 118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</w:p>
          <w:p w:rsidR="007B0185" w:rsidRDefault="007B0185" w:rsidP="007B018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την απόφαση υπ’ αριθμόν 45/2018 (ΑΔΑ: ΩΗΑΕ7ΛΞ-ΠΛ2)  του</w:t>
            </w:r>
            <w:r w:rsidRPr="0061440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Πε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ριφερειακού Συμβουλίου για την αποδοχή υλοποίησης της εγκεκριμένης πράξης ΝΑΥΣ καθώς και την υπ’ αρ. 143/2019 (ΑΔΑ: </w:t>
            </w:r>
            <w:r w:rsidRPr="00A51530">
              <w:rPr>
                <w:rFonts w:ascii="Times New Roman" w:hAnsi="Times New Roman"/>
                <w:sz w:val="24"/>
                <w:szCs w:val="24"/>
                <w:lang w:val="el-GR"/>
              </w:rPr>
              <w:t>ΩΣΑΞ7ΛΞ-Ρ86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) τροποποίηση αυτής,</w:t>
            </w:r>
          </w:p>
          <w:p w:rsidR="007B0185" w:rsidRPr="00297EEC" w:rsidRDefault="007B0185" w:rsidP="007B018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την τελευταία έκδοση του εγκεκριμένου Τεχνικού Δελτίου της πράξης</w:t>
            </w:r>
            <w:r w:rsidR="00DF554B" w:rsidRPr="00DF554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DF554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ΝΑΥΣ</w:t>
            </w:r>
            <w:r w:rsidR="00DF554B" w:rsidRPr="00DF554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DF554B">
              <w:rPr>
                <w:rFonts w:ascii="Times New Roman" w:hAnsi="Times New Roman"/>
                <w:sz w:val="24"/>
                <w:szCs w:val="24"/>
                <w:lang w:val="el-GR"/>
              </w:rPr>
              <w:t>με κωδικό ΟΠΣ: 5041723</w:t>
            </w:r>
          </w:p>
        </w:tc>
      </w:tr>
      <w:tr w:rsidR="007B0185" w:rsidRPr="00E64C7A" w:rsidTr="00E52F26"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Προϋπολογισμός</w:t>
            </w:r>
          </w:p>
        </w:tc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Ο διαθέσιμος προϋπολογισμός ανέρχεται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σε 2.5</w:t>
            </w: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00 ευρώ </w:t>
            </w:r>
            <w:r w:rsidRPr="0024152D">
              <w:rPr>
                <w:rFonts w:ascii="Times New Roman" w:hAnsi="Times New Roman"/>
                <w:sz w:val="24"/>
                <w:szCs w:val="24"/>
                <w:lang w:val="el-GR"/>
              </w:rPr>
              <w:t>συμπεριλαμβανομένου ΦΠΑ.</w:t>
            </w:r>
          </w:p>
        </w:tc>
      </w:tr>
      <w:tr w:rsidR="007B0185" w:rsidRPr="00E64C7A" w:rsidTr="00E52F26">
        <w:trPr>
          <w:trHeight w:val="1413"/>
        </w:trPr>
        <w:tc>
          <w:tcPr>
            <w:tcW w:w="0" w:type="auto"/>
          </w:tcPr>
          <w:p w:rsidR="007B0185" w:rsidRPr="004A1D7F" w:rsidRDefault="007B0185" w:rsidP="00E52F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Χρηματοδότηση έργου</w:t>
            </w:r>
          </w:p>
        </w:tc>
        <w:tc>
          <w:tcPr>
            <w:tcW w:w="0" w:type="auto"/>
            <w:shd w:val="clear" w:color="auto" w:fill="FFFFFF" w:themeFill="background1"/>
          </w:tcPr>
          <w:p w:rsidR="007B0185" w:rsidRPr="00EE10EB" w:rsidRDefault="007B0185" w:rsidP="00E52F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Η πράξη συγχρηματοδοτείται κατά 85% από την Ευρωπαϊκή Ένωση (ΕΤΠΑ) και κατά 15% από εθνικούς πόρους της Ελλάδας και της Κύπρου στο πλαίσιο του Προγράμματος συνεργασίας </w:t>
            </w:r>
            <w:r w:rsidRPr="00EE10EB">
              <w:rPr>
                <w:rFonts w:ascii="Times New Roman" w:hAnsi="Times New Roman"/>
                <w:sz w:val="24"/>
                <w:szCs w:val="24"/>
              </w:rPr>
              <w:t>INTERREG</w:t>
            </w: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E10EB">
              <w:rPr>
                <w:rFonts w:ascii="Times New Roman" w:hAnsi="Times New Roman"/>
                <w:sz w:val="24"/>
                <w:szCs w:val="24"/>
              </w:rPr>
              <w:t>V</w:t>
            </w: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>-</w:t>
            </w:r>
            <w:r w:rsidRPr="00EE10EB">
              <w:rPr>
                <w:rFonts w:ascii="Times New Roman" w:hAnsi="Times New Roman"/>
                <w:sz w:val="24"/>
                <w:szCs w:val="24"/>
              </w:rPr>
              <w:t>A</w:t>
            </w: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Ελλάδα-Κύπρος 2014-2020.</w:t>
            </w:r>
          </w:p>
        </w:tc>
      </w:tr>
      <w:tr w:rsidR="007B0185" w:rsidRPr="00E64C7A" w:rsidTr="00E52F26">
        <w:trPr>
          <w:trHeight w:val="922"/>
        </w:trPr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eastAsia="Calibri" w:hAnsi="Times New Roman"/>
                <w:sz w:val="24"/>
                <w:szCs w:val="24"/>
                <w:lang w:val="el-GR"/>
              </w:rPr>
              <w:t>Χρόνος υλοποίησης</w:t>
            </w:r>
          </w:p>
        </w:tc>
        <w:tc>
          <w:tcPr>
            <w:tcW w:w="0" w:type="auto"/>
            <w:shd w:val="clear" w:color="auto" w:fill="FFFFFF" w:themeFill="background1"/>
          </w:tcPr>
          <w:p w:rsidR="007B0185" w:rsidRPr="001927C7" w:rsidRDefault="007B0185" w:rsidP="007B018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9" w:hanging="256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Δημιουργία ιστοσελίδας το αργότερο σε έναν μήνα μετά την υπογραφή της σύμβασης και </w:t>
            </w:r>
            <w:r w:rsidRPr="00EE10EB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ε</w:t>
            </w: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>ξωτερική υποστήριξη της σελίδας μέχρι την ημερομηνία λήξης τ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0E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πράξης.</w:t>
            </w:r>
          </w:p>
        </w:tc>
      </w:tr>
      <w:tr w:rsidR="007B0185" w:rsidRPr="00556C98" w:rsidTr="00E52F26"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Καταληκτική ημερομηνία υποβολής προσφορών</w:t>
            </w:r>
          </w:p>
        </w:tc>
        <w:tc>
          <w:tcPr>
            <w:tcW w:w="0" w:type="auto"/>
          </w:tcPr>
          <w:p w:rsidR="007B0185" w:rsidRPr="004A1D7F" w:rsidRDefault="007B0185" w:rsidP="00064C32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  <w:lang w:val="el-GR"/>
              </w:rPr>
            </w:pPr>
            <w:r w:rsidRPr="00E249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 xml:space="preserve">   </w:t>
            </w:r>
            <w:r w:rsidR="00064C32" w:rsidRPr="00DC32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>16</w:t>
            </w:r>
            <w:r w:rsidRPr="00DC32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>-</w:t>
            </w:r>
            <w:r w:rsidR="00064C32" w:rsidRPr="00DC32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>08</w:t>
            </w:r>
            <w:r w:rsidRPr="00DC32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>-2019</w:t>
            </w:r>
          </w:p>
        </w:tc>
      </w:tr>
      <w:tr w:rsidR="007B0185" w:rsidRPr="00E64C7A" w:rsidTr="00E52F26"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Τόπος κατάθεσης των προσφορών</w:t>
            </w:r>
          </w:p>
        </w:tc>
        <w:tc>
          <w:tcPr>
            <w:tcW w:w="0" w:type="auto"/>
          </w:tcPr>
          <w:p w:rsidR="007B0185" w:rsidRPr="004A1D7F" w:rsidRDefault="007B0185" w:rsidP="00E5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Διεύθυνση Οικονομικού Δωδεκανήσου, Τμήμα Προμηθειών Περιφέρειας Νοτίου Αιγαίου</w:t>
            </w:r>
          </w:p>
        </w:tc>
      </w:tr>
    </w:tbl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Αντικείμενο έργου αναδόχου –Παραδοτέ</w:t>
      </w:r>
      <w:r>
        <w:rPr>
          <w:rFonts w:ascii="Times New Roman" w:hAnsi="Times New Roman"/>
          <w:b/>
          <w:sz w:val="24"/>
          <w:szCs w:val="24"/>
          <w:lang w:val="el-GR"/>
        </w:rPr>
        <w:t>ο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7B0185" w:rsidRPr="004A1D7F" w:rsidRDefault="007B0185" w:rsidP="007B0185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</w:p>
    <w:p w:rsidR="007B0185" w:rsidRPr="004A1D7F" w:rsidRDefault="007B0185" w:rsidP="007B0185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2.</w:t>
      </w:r>
      <w:r w:rsidRPr="003E32C4">
        <w:rPr>
          <w:rFonts w:ascii="Times New Roman" w:hAnsi="Times New Roman"/>
          <w:b/>
          <w:sz w:val="24"/>
          <w:szCs w:val="24"/>
          <w:lang w:val="el-GR"/>
        </w:rPr>
        <w:t>3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>.</w:t>
      </w:r>
      <w:r w:rsidRPr="003E32C4">
        <w:rPr>
          <w:rFonts w:ascii="Times New Roman" w:hAnsi="Times New Roman"/>
          <w:b/>
          <w:sz w:val="24"/>
          <w:szCs w:val="24"/>
          <w:lang w:val="el-GR"/>
        </w:rPr>
        <w:t>1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 xml:space="preserve"> «</w:t>
      </w:r>
      <w:r w:rsidRPr="0066426F">
        <w:rPr>
          <w:rFonts w:ascii="Times New Roman" w:hAnsi="Times New Roman"/>
          <w:b/>
          <w:sz w:val="24"/>
          <w:szCs w:val="24"/>
          <w:lang w:val="el-GR"/>
        </w:rPr>
        <w:t>Έκθεση δράσεων πληροφόρησης και δημοσιότητας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sz w:val="24"/>
          <w:szCs w:val="24"/>
          <w:lang w:val="el-GR"/>
        </w:rPr>
        <w:t>Εξωτερική υποστήριξη -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ανάπτυξη, φιλοξενία και συντήρηση ιστοσελίδας </w:t>
      </w:r>
      <w:r>
        <w:rPr>
          <w:rFonts w:ascii="Times New Roman" w:hAnsi="Times New Roman"/>
          <w:sz w:val="24"/>
          <w:szCs w:val="24"/>
          <w:lang w:val="el-GR"/>
        </w:rPr>
        <w:t>της πράξης έως και την λήξη αυτής στις 30/06/2021.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7B0185" w:rsidRPr="004A1D7F" w:rsidRDefault="007B0185" w:rsidP="007B0185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Default="007B0185" w:rsidP="007B0185">
      <w:pPr>
        <w:spacing w:after="6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Ο ανάδοχος αναλαμβάνει την υποχρέωση για την δημιουργία και τη </w:t>
      </w:r>
      <w:r w:rsidRPr="0066426F">
        <w:rPr>
          <w:rFonts w:ascii="Times New Roman" w:hAnsi="Times New Roman"/>
          <w:sz w:val="24"/>
          <w:szCs w:val="24"/>
          <w:lang w:val="el-GR"/>
        </w:rPr>
        <w:t xml:space="preserve">λειτουργία της ιστοσελίδας </w:t>
      </w:r>
      <w:r>
        <w:rPr>
          <w:rFonts w:ascii="Times New Roman" w:hAnsi="Times New Roman"/>
          <w:sz w:val="24"/>
          <w:szCs w:val="24"/>
          <w:lang w:val="el-GR"/>
        </w:rPr>
        <w:t>της πράξης ΝΑΥΣ</w:t>
      </w:r>
      <w:r w:rsidRPr="0066426F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σε όλη τη διάρκεια της</w:t>
      </w:r>
      <w:r w:rsidRPr="00A918A0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7B0185" w:rsidRPr="00D97F6D" w:rsidRDefault="007B0185" w:rsidP="007B0185">
      <w:pPr>
        <w:spacing w:after="60"/>
        <w:jc w:val="both"/>
        <w:rPr>
          <w:rFonts w:ascii="Times New Roman" w:hAnsi="Times New Roman"/>
          <w:sz w:val="24"/>
          <w:szCs w:val="24"/>
          <w:lang w:val="el-GR"/>
        </w:rPr>
      </w:pPr>
      <w:r w:rsidRPr="003E32C4">
        <w:rPr>
          <w:rFonts w:ascii="Times New Roman" w:hAnsi="Times New Roman"/>
          <w:sz w:val="24"/>
          <w:szCs w:val="24"/>
          <w:lang w:val="el-GR"/>
        </w:rPr>
        <w:t>Η ιστοσελίδα θα φιλοξενεί πληροφ</w:t>
      </w:r>
      <w:r>
        <w:rPr>
          <w:rFonts w:ascii="Times New Roman" w:hAnsi="Times New Roman"/>
          <w:sz w:val="24"/>
          <w:szCs w:val="24"/>
          <w:lang w:val="el-GR"/>
        </w:rPr>
        <w:t xml:space="preserve">ορίες για τις δράσεις της πράξης καθώς επίσης </w:t>
      </w:r>
      <w:r w:rsidRPr="0066426F">
        <w:rPr>
          <w:rFonts w:ascii="Times New Roman" w:hAnsi="Times New Roman"/>
          <w:sz w:val="24"/>
          <w:szCs w:val="24"/>
          <w:lang w:val="el-GR"/>
        </w:rPr>
        <w:t xml:space="preserve">θα παρέχει τη δυνατότητα δικτύωσης των ενδιαφερομένων μερών με σκοπό την ευρύτερη συμμετοχή τους στις δράσεις </w:t>
      </w:r>
      <w:r>
        <w:rPr>
          <w:rFonts w:ascii="Times New Roman" w:hAnsi="Times New Roman"/>
          <w:sz w:val="24"/>
          <w:szCs w:val="24"/>
          <w:lang w:val="el-GR"/>
        </w:rPr>
        <w:t xml:space="preserve">της πράξης, τη μεταξύ τους επικοινωνία </w:t>
      </w:r>
      <w:r w:rsidRPr="00D97F6D">
        <w:rPr>
          <w:rFonts w:ascii="Times New Roman" w:hAnsi="Times New Roman"/>
          <w:sz w:val="24"/>
          <w:szCs w:val="24"/>
          <w:lang w:val="el-GR"/>
        </w:rPr>
        <w:t xml:space="preserve">και </w:t>
      </w:r>
      <w:r>
        <w:rPr>
          <w:rFonts w:ascii="Times New Roman" w:hAnsi="Times New Roman"/>
          <w:sz w:val="24"/>
          <w:szCs w:val="24"/>
          <w:lang w:val="el-GR"/>
        </w:rPr>
        <w:t>την ανταλλαγή πληροφοριών</w:t>
      </w:r>
      <w:r w:rsidRPr="00D97F6D">
        <w:rPr>
          <w:rFonts w:ascii="Times New Roman" w:hAnsi="Times New Roman"/>
          <w:sz w:val="24"/>
          <w:szCs w:val="24"/>
          <w:lang w:val="el-GR"/>
        </w:rPr>
        <w:t>.</w:t>
      </w:r>
    </w:p>
    <w:p w:rsidR="007B0185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97F6D">
        <w:rPr>
          <w:rFonts w:ascii="Times New Roman" w:hAnsi="Times New Roman"/>
          <w:sz w:val="24"/>
          <w:szCs w:val="24"/>
          <w:lang w:val="el-GR"/>
        </w:rPr>
        <w:t xml:space="preserve">Η ιστοσελίδα </w:t>
      </w:r>
      <w:r>
        <w:rPr>
          <w:rFonts w:ascii="Times New Roman" w:hAnsi="Times New Roman"/>
          <w:sz w:val="24"/>
          <w:szCs w:val="24"/>
          <w:lang w:val="el-GR"/>
        </w:rPr>
        <w:t>της πράξης</w:t>
      </w:r>
      <w:r w:rsidRPr="00D97F6D">
        <w:rPr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/>
          <w:sz w:val="24"/>
          <w:szCs w:val="24"/>
          <w:lang w:val="el-GR"/>
        </w:rPr>
        <w:t>η οποία θ</w:t>
      </w:r>
      <w:r w:rsidRPr="00D97F6D">
        <w:rPr>
          <w:rFonts w:ascii="Times New Roman" w:hAnsi="Times New Roman"/>
          <w:sz w:val="24"/>
          <w:szCs w:val="24"/>
          <w:lang w:val="el-GR"/>
        </w:rPr>
        <w:t>α απευθύνεται σε όλες τις ομάδες στόχους</w:t>
      </w:r>
      <w:r>
        <w:rPr>
          <w:rFonts w:ascii="Times New Roman" w:hAnsi="Times New Roman"/>
          <w:sz w:val="24"/>
          <w:szCs w:val="24"/>
          <w:lang w:val="el-GR"/>
        </w:rPr>
        <w:t>, θ</w:t>
      </w:r>
      <w:r w:rsidRPr="00D97F6D">
        <w:rPr>
          <w:rFonts w:ascii="Times New Roman" w:hAnsi="Times New Roman"/>
          <w:sz w:val="24"/>
          <w:szCs w:val="24"/>
          <w:lang w:val="el-GR"/>
        </w:rPr>
        <w:t xml:space="preserve">α παρουσιάζει </w:t>
      </w:r>
      <w:r>
        <w:rPr>
          <w:rFonts w:ascii="Times New Roman" w:hAnsi="Times New Roman"/>
          <w:sz w:val="24"/>
          <w:szCs w:val="24"/>
          <w:lang w:val="el-GR"/>
        </w:rPr>
        <w:t xml:space="preserve">τους </w:t>
      </w:r>
      <w:r w:rsidRPr="00D97F6D">
        <w:rPr>
          <w:rFonts w:ascii="Times New Roman" w:hAnsi="Times New Roman"/>
          <w:sz w:val="24"/>
          <w:szCs w:val="24"/>
          <w:lang w:val="el-GR"/>
        </w:rPr>
        <w:t xml:space="preserve">στόχους </w:t>
      </w:r>
      <w:r>
        <w:rPr>
          <w:rFonts w:ascii="Times New Roman" w:hAnsi="Times New Roman"/>
          <w:sz w:val="24"/>
          <w:szCs w:val="24"/>
          <w:lang w:val="el-GR"/>
        </w:rPr>
        <w:t>της πράξης και</w:t>
      </w:r>
      <w:r w:rsidRPr="00705DB7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6426F">
        <w:rPr>
          <w:rFonts w:ascii="Times New Roman" w:hAnsi="Times New Roman"/>
          <w:sz w:val="24"/>
          <w:szCs w:val="24"/>
          <w:lang w:val="el-GR"/>
        </w:rPr>
        <w:t>θα φιλοξενεί πληροφορίες για τις δράσεις</w:t>
      </w:r>
      <w:r>
        <w:rPr>
          <w:rFonts w:ascii="Times New Roman" w:hAnsi="Times New Roman"/>
          <w:sz w:val="24"/>
          <w:szCs w:val="24"/>
          <w:lang w:val="el-GR"/>
        </w:rPr>
        <w:t xml:space="preserve"> αυτής</w:t>
      </w:r>
      <w:r w:rsidRPr="00D97F6D">
        <w:rPr>
          <w:rFonts w:ascii="Times New Roman" w:hAnsi="Times New Roman"/>
          <w:sz w:val="24"/>
          <w:szCs w:val="24"/>
          <w:lang w:val="el-GR"/>
        </w:rPr>
        <w:t>, το πρόγραμμα εργασίας, τους εταίρους, τα στοιχεία επικοινωνίας</w:t>
      </w:r>
      <w:r>
        <w:rPr>
          <w:rFonts w:ascii="Times New Roman" w:hAnsi="Times New Roman"/>
          <w:sz w:val="24"/>
          <w:szCs w:val="24"/>
          <w:lang w:val="el-GR"/>
        </w:rPr>
        <w:t xml:space="preserve"> και θ</w:t>
      </w:r>
      <w:r w:rsidRPr="00D97F6D">
        <w:rPr>
          <w:rFonts w:ascii="Times New Roman" w:hAnsi="Times New Roman"/>
          <w:sz w:val="24"/>
          <w:szCs w:val="24"/>
          <w:lang w:val="el-GR"/>
        </w:rPr>
        <w:t>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97F6D">
        <w:rPr>
          <w:rFonts w:ascii="Times New Roman" w:hAnsi="Times New Roman"/>
          <w:sz w:val="24"/>
          <w:szCs w:val="24"/>
          <w:lang w:val="el-GR"/>
        </w:rPr>
        <w:t>ενημερώνεται σε τακτά χρονικά διαστήματα με τις εξελίξεις και τα νέα που αφορούν στην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97F6D">
        <w:rPr>
          <w:rFonts w:ascii="Times New Roman" w:hAnsi="Times New Roman"/>
          <w:sz w:val="24"/>
          <w:szCs w:val="24"/>
          <w:lang w:val="el-GR"/>
        </w:rPr>
        <w:t xml:space="preserve">υλοποίηση </w:t>
      </w:r>
      <w:r>
        <w:rPr>
          <w:rFonts w:ascii="Times New Roman" w:hAnsi="Times New Roman"/>
          <w:sz w:val="24"/>
          <w:szCs w:val="24"/>
          <w:lang w:val="el-GR"/>
        </w:rPr>
        <w:t>της πράξης</w:t>
      </w:r>
      <w:r w:rsidRPr="00D97F6D">
        <w:rPr>
          <w:rFonts w:ascii="Times New Roman" w:hAnsi="Times New Roman"/>
          <w:sz w:val="24"/>
          <w:szCs w:val="24"/>
          <w:lang w:val="el-GR"/>
        </w:rPr>
        <w:t xml:space="preserve">, όπως επίσης και με τις προγραμματισμένες εκδηλώσεις </w:t>
      </w:r>
      <w:r>
        <w:rPr>
          <w:rFonts w:ascii="Times New Roman" w:hAnsi="Times New Roman"/>
          <w:sz w:val="24"/>
          <w:szCs w:val="24"/>
          <w:lang w:val="el-GR"/>
        </w:rPr>
        <w:t>της πράξης</w:t>
      </w:r>
      <w:r w:rsidRPr="00D97F6D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7B0185" w:rsidRDefault="007B0185" w:rsidP="007B0185">
      <w:pPr>
        <w:spacing w:after="60"/>
        <w:jc w:val="both"/>
        <w:rPr>
          <w:rFonts w:ascii="Times New Roman" w:hAnsi="Times New Roman"/>
          <w:sz w:val="24"/>
          <w:szCs w:val="24"/>
          <w:lang w:val="el-GR"/>
        </w:rPr>
      </w:pPr>
      <w:r w:rsidRPr="00A918A0">
        <w:rPr>
          <w:rFonts w:ascii="Times New Roman" w:hAnsi="Times New Roman"/>
          <w:sz w:val="24"/>
          <w:szCs w:val="24"/>
          <w:lang w:val="el-GR"/>
        </w:rPr>
        <w:t>Ο βασικός στόχος του web site θα είναι η ολοκληρωμένη πληροφόρηση των ενδιαφερομένων σε θέματα</w:t>
      </w:r>
      <w:r>
        <w:rPr>
          <w:rFonts w:ascii="Times New Roman" w:hAnsi="Times New Roman"/>
          <w:sz w:val="24"/>
          <w:szCs w:val="24"/>
          <w:lang w:val="el-GR"/>
        </w:rPr>
        <w:t xml:space="preserve"> που</w:t>
      </w:r>
      <w:r w:rsidRPr="00A918A0">
        <w:rPr>
          <w:rFonts w:ascii="Times New Roman" w:hAnsi="Times New Roman"/>
          <w:sz w:val="24"/>
          <w:szCs w:val="24"/>
          <w:lang w:val="el-GR"/>
        </w:rPr>
        <w:t xml:space="preserve"> αφορούν </w:t>
      </w:r>
      <w:r>
        <w:rPr>
          <w:rFonts w:ascii="Times New Roman" w:hAnsi="Times New Roman"/>
          <w:sz w:val="24"/>
          <w:szCs w:val="24"/>
          <w:lang w:val="el-GR"/>
        </w:rPr>
        <w:t>την πράξη</w:t>
      </w:r>
      <w:r w:rsidRPr="00A918A0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7B0185" w:rsidRPr="00A918A0" w:rsidRDefault="007B0185" w:rsidP="007B0185">
      <w:pPr>
        <w:spacing w:after="6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 ανάδοχος θα πρέπει να παραδώσει</w:t>
      </w:r>
      <w:r w:rsidRPr="00406D39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λειτουργική την  ιστοσελίδα της πράξης </w:t>
      </w:r>
      <w:r w:rsidRPr="003B48F2">
        <w:rPr>
          <w:rFonts w:ascii="Times New Roman" w:hAnsi="Times New Roman"/>
          <w:b/>
          <w:sz w:val="24"/>
          <w:szCs w:val="24"/>
          <w:lang w:val="el-GR"/>
        </w:rPr>
        <w:t>το αργότερο σε έναν μήνα από την ημερομηνία υπογραφής της σύμβασης</w:t>
      </w:r>
      <w:r>
        <w:rPr>
          <w:rFonts w:ascii="Times New Roman" w:hAnsi="Times New Roman"/>
          <w:b/>
          <w:sz w:val="24"/>
          <w:szCs w:val="24"/>
          <w:lang w:val="el-GR"/>
        </w:rPr>
        <w:t>.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ιστοσελίδα </w:t>
      </w:r>
      <w:r w:rsidRPr="00B0195C">
        <w:rPr>
          <w:rFonts w:ascii="Times New Roman" w:hAnsi="Times New Roman"/>
          <w:sz w:val="24"/>
          <w:szCs w:val="24"/>
          <w:lang w:val="el-GR"/>
        </w:rPr>
        <w:t>θα παραχθεί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σύμφωνα με τις προδιαγραφές που ορίζονται</w:t>
      </w:r>
      <w:r w:rsidRPr="00AF3041">
        <w:rPr>
          <w:rFonts w:ascii="Times New Roman" w:hAnsi="Times New Roman"/>
          <w:b/>
          <w:sz w:val="24"/>
          <w:szCs w:val="24"/>
          <w:lang w:val="el-GR"/>
        </w:rPr>
        <w:t xml:space="preserve"> στον «Οδηγό Δημοσιότητας για Δικαιούχους» του προγράμματος </w:t>
      </w:r>
      <w:r w:rsidRPr="00AF3041">
        <w:rPr>
          <w:rFonts w:ascii="Times New Roman" w:hAnsi="Times New Roman"/>
          <w:b/>
          <w:sz w:val="24"/>
          <w:szCs w:val="24"/>
        </w:rPr>
        <w:t>INTERREG</w:t>
      </w:r>
      <w:r w:rsidRPr="00AF3041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AF3041">
        <w:rPr>
          <w:rFonts w:ascii="Times New Roman" w:hAnsi="Times New Roman"/>
          <w:b/>
          <w:sz w:val="24"/>
          <w:szCs w:val="24"/>
        </w:rPr>
        <w:t>V</w:t>
      </w:r>
      <w:r w:rsidRPr="00AF3041">
        <w:rPr>
          <w:rFonts w:ascii="Times New Roman" w:hAnsi="Times New Roman"/>
          <w:b/>
          <w:sz w:val="24"/>
          <w:szCs w:val="24"/>
          <w:lang w:val="el-GR"/>
        </w:rPr>
        <w:t>-</w:t>
      </w:r>
      <w:r w:rsidRPr="00AF3041">
        <w:rPr>
          <w:rFonts w:ascii="Times New Roman" w:hAnsi="Times New Roman"/>
          <w:b/>
          <w:sz w:val="24"/>
          <w:szCs w:val="24"/>
        </w:rPr>
        <w:t>A</w:t>
      </w:r>
      <w:r w:rsidRPr="00AF3041">
        <w:rPr>
          <w:rFonts w:ascii="Times New Roman" w:hAnsi="Times New Roman"/>
          <w:b/>
          <w:sz w:val="24"/>
          <w:szCs w:val="24"/>
          <w:lang w:val="el-GR"/>
        </w:rPr>
        <w:t xml:space="preserve"> Ελλάδα-Κύπρος 2014-2020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Προθεσμία ολοκλήρωσης υπηρεσιών</w:t>
      </w:r>
    </w:p>
    <w:p w:rsidR="007B0185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Οι υπηρεσίες του ανάδοχου θα έχουν διάρκεια από την υπογραφή της σύμβασης </w:t>
      </w:r>
      <w:r w:rsidRPr="004B6F74">
        <w:rPr>
          <w:rFonts w:ascii="Times New Roman" w:hAnsi="Times New Roman"/>
          <w:sz w:val="24"/>
          <w:szCs w:val="24"/>
          <w:lang w:val="el-GR"/>
        </w:rPr>
        <w:t xml:space="preserve">μέχρι την </w:t>
      </w:r>
      <w:r>
        <w:rPr>
          <w:rFonts w:ascii="Times New Roman" w:hAnsi="Times New Roman"/>
          <w:sz w:val="24"/>
          <w:szCs w:val="24"/>
          <w:lang w:val="el-GR"/>
        </w:rPr>
        <w:t>30</w:t>
      </w:r>
      <w:r w:rsidRPr="004B6F74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Pr="004B6F74">
        <w:rPr>
          <w:rFonts w:ascii="Times New Roman" w:hAnsi="Times New Roman"/>
          <w:sz w:val="24"/>
          <w:szCs w:val="24"/>
          <w:lang w:val="el-GR"/>
        </w:rPr>
        <w:t xml:space="preserve"> Ιουν</w:t>
      </w:r>
      <w:r>
        <w:rPr>
          <w:rFonts w:ascii="Times New Roman" w:hAnsi="Times New Roman"/>
          <w:sz w:val="24"/>
          <w:szCs w:val="24"/>
          <w:lang w:val="el-GR"/>
        </w:rPr>
        <w:t>ίου 2021</w:t>
      </w:r>
      <w:r w:rsidRPr="004B6F74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ή μέχρι την ημερομηνία ενδεχόμενης παράτασης της πράξης.</w:t>
      </w:r>
    </w:p>
    <w:p w:rsidR="007B0185" w:rsidRDefault="007B0185" w:rsidP="007B0185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Προϋπολογισμός του έργου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Ο προϋπολογισμός του έργου ανέρχεται στο ποσό</w:t>
      </w:r>
      <w:r>
        <w:rPr>
          <w:rFonts w:ascii="Times New Roman" w:hAnsi="Times New Roman"/>
          <w:sz w:val="24"/>
          <w:szCs w:val="24"/>
          <w:lang w:val="el-GR"/>
        </w:rPr>
        <w:t xml:space="preserve"> των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>δύο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 xml:space="preserve"> χιλιάδων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πεντακοσίων ευρώ (2.5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>00 ευρώ)</w:t>
      </w:r>
      <w:r>
        <w:rPr>
          <w:rFonts w:ascii="Times New Roman" w:hAnsi="Times New Roman"/>
          <w:b/>
          <w:sz w:val="24"/>
          <w:szCs w:val="24"/>
          <w:lang w:val="el-GR"/>
        </w:rPr>
        <w:t>,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συμπεριλαμβανομένου ΦΠΑ. 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9311D8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9311D8">
        <w:rPr>
          <w:rFonts w:ascii="Times New Roman" w:hAnsi="Times New Roman"/>
          <w:sz w:val="24"/>
          <w:szCs w:val="24"/>
          <w:lang w:val="el-GR"/>
        </w:rPr>
        <w:t xml:space="preserve">Η πράξη υλοποιείται στο πλαίσιο του Προγράμματος συνεργασίας </w:t>
      </w:r>
      <w:r w:rsidRPr="009311D8">
        <w:rPr>
          <w:rFonts w:ascii="Times New Roman" w:hAnsi="Times New Roman"/>
          <w:sz w:val="24"/>
          <w:szCs w:val="24"/>
        </w:rPr>
        <w:t>INTERREG</w:t>
      </w:r>
      <w:r w:rsidRPr="009311D8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311D8">
        <w:rPr>
          <w:rFonts w:ascii="Times New Roman" w:hAnsi="Times New Roman"/>
          <w:sz w:val="24"/>
          <w:szCs w:val="24"/>
        </w:rPr>
        <w:t>V</w:t>
      </w:r>
      <w:r w:rsidRPr="009311D8">
        <w:rPr>
          <w:rFonts w:ascii="Times New Roman" w:hAnsi="Times New Roman"/>
          <w:sz w:val="24"/>
          <w:szCs w:val="24"/>
          <w:lang w:val="el-GR"/>
        </w:rPr>
        <w:t>-</w:t>
      </w:r>
      <w:r w:rsidRPr="009311D8">
        <w:rPr>
          <w:rFonts w:ascii="Times New Roman" w:hAnsi="Times New Roman"/>
          <w:sz w:val="24"/>
          <w:szCs w:val="24"/>
        </w:rPr>
        <w:t>A</w:t>
      </w:r>
      <w:r w:rsidRPr="009311D8">
        <w:rPr>
          <w:rFonts w:ascii="Times New Roman" w:hAnsi="Times New Roman"/>
          <w:sz w:val="24"/>
          <w:szCs w:val="24"/>
          <w:lang w:val="el-GR"/>
        </w:rPr>
        <w:t xml:space="preserve"> Ελλάδα-Κύπρος 2014-2020 με τη</w:t>
      </w:r>
      <w:r>
        <w:rPr>
          <w:rFonts w:ascii="Times New Roman" w:hAnsi="Times New Roman"/>
          <w:sz w:val="24"/>
          <w:szCs w:val="24"/>
          <w:lang w:val="el-GR"/>
        </w:rPr>
        <w:t>ν</w:t>
      </w:r>
      <w:r w:rsidRPr="009311D8">
        <w:rPr>
          <w:rFonts w:ascii="Times New Roman" w:hAnsi="Times New Roman"/>
          <w:sz w:val="24"/>
          <w:szCs w:val="24"/>
          <w:lang w:val="el-GR"/>
        </w:rPr>
        <w:t xml:space="preserve"> συγχρηματοδότηση Ευρωπαϊκής Ένωσης (Ευρωπαϊκό Ταμείο Περιφερειακής Ανάπτυξης, με ποσοστό 85%) και εθνικών πόρων της Ελλάδας και της Κύπρου (15%).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Η αμοιβή θα καταβληθεί ως εξής: </w:t>
      </w:r>
    </w:p>
    <w:p w:rsidR="007B0185" w:rsidRPr="004A1D7F" w:rsidRDefault="007B0185" w:rsidP="007B0185">
      <w:pPr>
        <w:spacing w:before="240"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E43231">
        <w:rPr>
          <w:rFonts w:ascii="Times New Roman" w:hAnsi="Times New Roman"/>
          <w:sz w:val="24"/>
          <w:szCs w:val="24"/>
          <w:u w:val="single"/>
          <w:lang w:val="el-GR"/>
        </w:rPr>
        <w:t>1η δόση</w:t>
      </w:r>
      <w:r w:rsidRPr="004A1D7F">
        <w:rPr>
          <w:rFonts w:ascii="Times New Roman" w:hAnsi="Times New Roman"/>
          <w:sz w:val="24"/>
          <w:szCs w:val="24"/>
          <w:lang w:val="el-GR"/>
        </w:rPr>
        <w:t>: Με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A1D7F">
        <w:rPr>
          <w:rFonts w:ascii="Times New Roman" w:hAnsi="Times New Roman"/>
          <w:sz w:val="24"/>
          <w:szCs w:val="24"/>
          <w:lang w:val="el-GR"/>
        </w:rPr>
        <w:t>τη</w:t>
      </w:r>
      <w:r>
        <w:rPr>
          <w:rFonts w:ascii="Times New Roman" w:hAnsi="Times New Roman"/>
          <w:sz w:val="24"/>
          <w:szCs w:val="24"/>
          <w:lang w:val="el-GR"/>
        </w:rPr>
        <w:t>ν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δημιουργία </w:t>
      </w:r>
      <w:r>
        <w:rPr>
          <w:rFonts w:ascii="Times New Roman" w:hAnsi="Times New Roman"/>
          <w:sz w:val="24"/>
          <w:szCs w:val="24"/>
          <w:lang w:val="el-GR"/>
        </w:rPr>
        <w:t xml:space="preserve">και έναρξη λειτουργίας του 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Web Site </w:t>
      </w:r>
      <w:r>
        <w:rPr>
          <w:rFonts w:ascii="Times New Roman" w:hAnsi="Times New Roman"/>
          <w:sz w:val="24"/>
          <w:szCs w:val="24"/>
          <w:lang w:val="el-GR"/>
        </w:rPr>
        <w:t>της πράξης (πληρωμή 1.500€ - το αργότερο έναν μήνα από την ημερομηνία υπογραφής της σύμβασης)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E43231">
        <w:rPr>
          <w:rFonts w:ascii="Times New Roman" w:hAnsi="Times New Roman"/>
          <w:sz w:val="24"/>
          <w:szCs w:val="24"/>
          <w:u w:val="single"/>
          <w:lang w:val="el-GR"/>
        </w:rPr>
        <w:lastRenderedPageBreak/>
        <w:t>2η δόση</w:t>
      </w:r>
      <w:r w:rsidRPr="004A1D7F">
        <w:rPr>
          <w:rFonts w:ascii="Times New Roman" w:hAnsi="Times New Roman"/>
          <w:sz w:val="24"/>
          <w:szCs w:val="24"/>
          <w:lang w:val="el-GR"/>
        </w:rPr>
        <w:t>: Με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A1D7F">
        <w:rPr>
          <w:rFonts w:ascii="Times New Roman" w:hAnsi="Times New Roman"/>
          <w:sz w:val="24"/>
          <w:szCs w:val="24"/>
          <w:lang w:val="el-GR"/>
        </w:rPr>
        <w:t>τη</w:t>
      </w:r>
      <w:r>
        <w:rPr>
          <w:rFonts w:ascii="Times New Roman" w:hAnsi="Times New Roman"/>
          <w:sz w:val="24"/>
          <w:szCs w:val="24"/>
          <w:lang w:val="el-GR"/>
        </w:rPr>
        <w:t>ν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λήξη υλοποίησης της πράξης (πληρωμή 1.</w:t>
      </w:r>
      <w:r w:rsidRPr="002641EE">
        <w:rPr>
          <w:rFonts w:ascii="Times New Roman" w:hAnsi="Times New Roman"/>
          <w:sz w:val="24"/>
          <w:szCs w:val="24"/>
          <w:lang w:val="el-GR"/>
        </w:rPr>
        <w:t>0</w:t>
      </w:r>
      <w:r>
        <w:rPr>
          <w:rFonts w:ascii="Times New Roman" w:hAnsi="Times New Roman"/>
          <w:sz w:val="24"/>
          <w:szCs w:val="24"/>
          <w:lang w:val="el-GR"/>
        </w:rPr>
        <w:t>00€ - Μάιος 2021)</w:t>
      </w:r>
    </w:p>
    <w:p w:rsidR="000470E2" w:rsidRPr="00143AC4" w:rsidRDefault="000470E2" w:rsidP="007B0185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Προϋποθέσεις συμμετοχής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Δικαίωμα συμμετοχής στην παρούσα πρόσκληση εκδήλωσης ενδιαφέροντος έχουν φυσικά ή νομικά πρόσωπα</w:t>
      </w:r>
      <w:r>
        <w:rPr>
          <w:rFonts w:ascii="Times New Roman" w:hAnsi="Times New Roman"/>
          <w:sz w:val="24"/>
          <w:szCs w:val="24"/>
          <w:lang w:val="el-GR"/>
        </w:rPr>
        <w:t>,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τα οποία θα πρέπει να διαθέτουν</w:t>
      </w:r>
      <w:r w:rsidRPr="004A1D7F">
        <w:rPr>
          <w:rFonts w:ascii="Times New Roman" w:hAnsi="Times New Roman"/>
          <w:sz w:val="24"/>
          <w:szCs w:val="24"/>
          <w:lang w:val="el-GR"/>
        </w:rPr>
        <w:t>:</w:t>
      </w:r>
    </w:p>
    <w:p w:rsidR="007B0185" w:rsidRPr="004A1D7F" w:rsidRDefault="007B0185" w:rsidP="007B018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lang w:eastAsia="en-US"/>
        </w:rPr>
      </w:pPr>
      <w:r w:rsidRPr="004A1D7F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lang w:eastAsia="en-US"/>
        </w:rPr>
        <w:t>Πιστοποιητικό Επιμελητηρίου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lang w:eastAsia="en-US"/>
        </w:rPr>
        <w:t>,</w:t>
      </w:r>
      <w:r w:rsidRPr="004A1D7F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lang w:eastAsia="en-US"/>
        </w:rPr>
        <w:t xml:space="preserve"> με το οποίο θα βεβαιώνεται το ειδικό επάγγελμά τους.</w:t>
      </w:r>
    </w:p>
    <w:p w:rsidR="007B0185" w:rsidRPr="004A1D7F" w:rsidRDefault="007B0185" w:rsidP="007B018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lang w:eastAsia="en-US"/>
        </w:rPr>
        <w:t>Φ</w:t>
      </w:r>
      <w:r w:rsidRPr="004A1D7F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  <w:lang w:eastAsia="en-US"/>
        </w:rPr>
        <w:t>ορολογική ενημερότητα.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Επιλογή αναδόχου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Η επιλογή του αναδόχου θα γίνει με βάση την πιο συμφέρουσα Οικονομική Προσφορά.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Προθεσμία και τόπος υποβολής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Η προθεσμία υποβολής προσφορών λήγει την </w:t>
      </w:r>
      <w:r w:rsidR="00064C32" w:rsidRPr="00064C3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Παρασκευή</w:t>
      </w:r>
      <w:r w:rsidRPr="00064C3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 xml:space="preserve"> </w:t>
      </w:r>
      <w:r w:rsidR="00064C32" w:rsidRPr="00064C3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16-08</w:t>
      </w:r>
      <w:r w:rsidRPr="00064C3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-2019</w:t>
      </w:r>
      <w:r w:rsidRPr="00064C32">
        <w:rPr>
          <w:rFonts w:ascii="Times New Roman" w:hAnsi="Times New Roman"/>
          <w:sz w:val="24"/>
          <w:szCs w:val="24"/>
          <w:lang w:val="el-GR"/>
        </w:rPr>
        <w:t>, ώρα 13:00 μ.μ.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A1D7F">
        <w:rPr>
          <w:rFonts w:ascii="Times New Roman" w:hAnsi="Times New Roman"/>
          <w:sz w:val="24"/>
          <w:szCs w:val="24"/>
          <w:lang w:val="el-GR"/>
        </w:rPr>
        <w:t>Οι προσφορές αποστέλλονται ή προσκομίζονται σε έναν ενιαίο φάκελο προσφοράς στο Τμήμα Προμηθειών Δωδεκανήσου της Διεύθυνσης Οικονομικού της Περιφέρειας Νοτίου Αιγαίου, με την μορφή σφραγισμένου φακέλου: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ΠΕΡΙΦΕΡΕΙΑ ΝΟΤΙΟΥ ΑΙΓΑΙΟΥ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Διεύθυνση Οικονομικού Δωδεκανήσου 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Τμήμα Προμηθειών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Πλατεία Ελευθερίας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Διοικητήριο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85131, Ρόδος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Ο ενιαίος φάκελος θα πρέπει να περιλαμβάνει 2 </w:t>
      </w:r>
      <w:r>
        <w:rPr>
          <w:rFonts w:ascii="Times New Roman" w:hAnsi="Times New Roman"/>
          <w:sz w:val="24"/>
          <w:szCs w:val="24"/>
          <w:lang w:val="el-GR"/>
        </w:rPr>
        <w:t>επι</w:t>
      </w:r>
      <w:r w:rsidRPr="00D80C0F">
        <w:rPr>
          <w:rFonts w:ascii="Times New Roman" w:hAnsi="Times New Roman"/>
          <w:sz w:val="24"/>
          <w:szCs w:val="24"/>
          <w:lang w:val="el-GR"/>
        </w:rPr>
        <w:t xml:space="preserve">μέρους </w:t>
      </w:r>
      <w:r w:rsidRPr="004A1D7F">
        <w:rPr>
          <w:rFonts w:ascii="Times New Roman" w:hAnsi="Times New Roman"/>
          <w:sz w:val="24"/>
          <w:szCs w:val="24"/>
          <w:lang w:val="el-GR"/>
        </w:rPr>
        <w:t>ανεξάρτητους σφραγισμένους υποφακέλους:</w:t>
      </w:r>
    </w:p>
    <w:p w:rsidR="007B0185" w:rsidRPr="004A1D7F" w:rsidRDefault="007B0185" w:rsidP="007B018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Τον υποφάκελο «Δικαιολογητικά Συμμετοχής», ο οποίος θα πρέπει να περιλαμβάνει </w:t>
      </w:r>
    </w:p>
    <w:p w:rsidR="007B0185" w:rsidRDefault="007B0185" w:rsidP="007B0185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α) φορολογική ενημερότητα</w:t>
      </w:r>
    </w:p>
    <w:p w:rsidR="007B0185" w:rsidRPr="007A6F96" w:rsidRDefault="007B0185" w:rsidP="007B0185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β)</w:t>
      </w:r>
      <w:r w:rsidRPr="00B72D48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πιστοποιητικό επιμελητηρίου </w:t>
      </w:r>
      <w:r w:rsidRPr="004A1D7F">
        <w:rPr>
          <w:rFonts w:ascii="Times New Roman" w:eastAsia="Times New Roman" w:hAnsi="Times New Roman"/>
          <w:sz w:val="24"/>
          <w:szCs w:val="24"/>
          <w:lang w:val="el-GR"/>
        </w:rPr>
        <w:t>με το οποίο θα βεβαιώνεται το ειδικό επάγγελμά του συμμετέχοντα</w:t>
      </w:r>
      <w:r w:rsidRPr="007A6F96">
        <w:rPr>
          <w:rFonts w:ascii="Times New Roman" w:eastAsia="Times New Roman" w:hAnsi="Times New Roman"/>
          <w:sz w:val="24"/>
          <w:szCs w:val="24"/>
          <w:lang w:val="el-GR"/>
        </w:rPr>
        <w:t>.</w:t>
      </w:r>
    </w:p>
    <w:p w:rsidR="007B0185" w:rsidRPr="004A1D7F" w:rsidRDefault="007B0185" w:rsidP="007B018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>Τον υποφάκελο «Οικονομική Προσφορά», η οποία δεν θα πρέπει να υπερβ</w:t>
      </w:r>
      <w:r>
        <w:rPr>
          <w:rFonts w:ascii="Times New Roman" w:hAnsi="Times New Roman"/>
          <w:sz w:val="24"/>
          <w:szCs w:val="24"/>
          <w:lang w:val="el-GR"/>
        </w:rPr>
        <w:t>αίν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ει το ποσό των </w:t>
      </w:r>
      <w:r w:rsidRPr="007A6F96">
        <w:rPr>
          <w:rFonts w:ascii="Times New Roman" w:hAnsi="Times New Roman"/>
          <w:b/>
          <w:sz w:val="24"/>
          <w:szCs w:val="24"/>
          <w:lang w:val="el-GR"/>
        </w:rPr>
        <w:t xml:space="preserve">δύο χιλιάδων πεντακοσίων 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>ευρώ</w:t>
      </w:r>
      <w:r w:rsidRPr="004A1D7F">
        <w:rPr>
          <w:rFonts w:ascii="Times New Roman" w:hAnsi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l-GR"/>
        </w:rPr>
        <w:t>2.5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>00</w:t>
      </w:r>
      <w:r w:rsidRPr="007A6F96">
        <w:rPr>
          <w:rFonts w:ascii="Times New Roman" w:hAnsi="Times New Roman"/>
          <w:b/>
          <w:sz w:val="24"/>
          <w:szCs w:val="24"/>
          <w:lang w:val="el-GR"/>
        </w:rPr>
        <w:t>€</w:t>
      </w:r>
      <w:r w:rsidRPr="004A1D7F">
        <w:rPr>
          <w:rFonts w:ascii="Times New Roman" w:hAnsi="Times New Roman"/>
          <w:b/>
          <w:sz w:val="24"/>
          <w:szCs w:val="24"/>
          <w:lang w:val="el-GR"/>
        </w:rPr>
        <w:t>), συμπεριλαμβανομένου ΦΠΑ.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A1D7F">
        <w:rPr>
          <w:rFonts w:ascii="Times New Roman" w:hAnsi="Times New Roman"/>
          <w:b/>
          <w:sz w:val="24"/>
          <w:szCs w:val="24"/>
          <w:lang w:val="el-GR"/>
        </w:rPr>
        <w:t>Δημοσίευση πρόσκλησης</w:t>
      </w: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Η παρούσα πρόσκληση θα αναρτηθεί στην ιστοσελίδα </w:t>
      </w:r>
      <w:hyperlink r:id="rId11" w:history="1">
        <w:r w:rsidRPr="004A1D7F">
          <w:rPr>
            <w:rStyle w:val="-"/>
            <w:rFonts w:ascii="Times New Roman" w:hAnsi="Times New Roman"/>
            <w:sz w:val="24"/>
            <w:szCs w:val="24"/>
          </w:rPr>
          <w:t>www</w:t>
        </w:r>
        <w:r w:rsidRPr="004A1D7F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Pr="004A1D7F">
          <w:rPr>
            <w:rStyle w:val="-"/>
            <w:rFonts w:ascii="Times New Roman" w:hAnsi="Times New Roman"/>
            <w:sz w:val="24"/>
            <w:szCs w:val="24"/>
          </w:rPr>
          <w:t>pnai</w:t>
        </w:r>
        <w:r w:rsidRPr="004A1D7F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Pr="004A1D7F">
          <w:rPr>
            <w:rStyle w:val="-"/>
            <w:rFonts w:ascii="Times New Roman" w:hAnsi="Times New Roman"/>
            <w:sz w:val="24"/>
            <w:szCs w:val="24"/>
          </w:rPr>
          <w:t>gov</w:t>
        </w:r>
        <w:r w:rsidRPr="004A1D7F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Pr="004A1D7F">
          <w:rPr>
            <w:rStyle w:val="-"/>
            <w:rFonts w:ascii="Times New Roman" w:hAnsi="Times New Roman"/>
            <w:sz w:val="24"/>
            <w:szCs w:val="24"/>
          </w:rPr>
          <w:t>gr</w:t>
        </w:r>
      </w:hyperlink>
      <w:r w:rsidRPr="00C521AD">
        <w:rPr>
          <w:rStyle w:val="-"/>
          <w:rFonts w:ascii="Times New Roman" w:hAnsi="Times New Roman"/>
          <w:color w:val="auto"/>
          <w:sz w:val="24"/>
          <w:szCs w:val="24"/>
          <w:u w:val="none"/>
          <w:lang w:val="el-GR"/>
        </w:rPr>
        <w:t xml:space="preserve"> και στο Διαύγεια.</w:t>
      </w:r>
    </w:p>
    <w:p w:rsidR="007B0185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Ο Αντιπεριφερειάρχης </w:t>
      </w:r>
    </w:p>
    <w:p w:rsidR="007B0185" w:rsidRDefault="007B0185" w:rsidP="007B0185">
      <w:pPr>
        <w:spacing w:after="0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7B0185" w:rsidRPr="004A1D7F" w:rsidRDefault="007B0185" w:rsidP="007B0185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r w:rsidRPr="004A1D7F">
        <w:rPr>
          <w:rFonts w:ascii="Times New Roman" w:hAnsi="Times New Roman"/>
          <w:sz w:val="24"/>
          <w:szCs w:val="24"/>
          <w:lang w:val="el-GR"/>
        </w:rPr>
        <w:t xml:space="preserve">  </w:t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  <w:r w:rsidRPr="004A1D7F">
        <w:rPr>
          <w:rFonts w:ascii="Times New Roman" w:hAnsi="Times New Roman"/>
          <w:sz w:val="24"/>
          <w:szCs w:val="24"/>
          <w:lang w:val="el-GR"/>
        </w:rPr>
        <w:tab/>
      </w:r>
    </w:p>
    <w:p w:rsidR="00802CD4" w:rsidRDefault="007B0185" w:rsidP="00B83844">
      <w:pPr>
        <w:spacing w:after="0"/>
        <w:ind w:left="5760"/>
        <w:jc w:val="center"/>
        <w:rPr>
          <w:rFonts w:ascii="Open Sans" w:hAnsi="Open Sans" w:cs="Open Sans"/>
          <w:color w:val="262626" w:themeColor="text1" w:themeTint="D9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A1D7F">
        <w:rPr>
          <w:rFonts w:ascii="Times New Roman" w:hAnsi="Times New Roman"/>
          <w:sz w:val="24"/>
          <w:szCs w:val="24"/>
          <w:lang w:val="el-GR"/>
        </w:rPr>
        <w:t>Φιλήμων Ζαννετίδης</w:t>
      </w:r>
    </w:p>
    <w:sectPr w:rsidR="00802CD4" w:rsidSect="001C60DC">
      <w:footerReference w:type="even" r:id="rId12"/>
      <w:footerReference w:type="default" r:id="rId13"/>
      <w:footerReference w:type="first" r:id="rId14"/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F1" w:rsidRDefault="009633F1" w:rsidP="009810B3">
      <w:pPr>
        <w:spacing w:after="0" w:line="240" w:lineRule="auto"/>
      </w:pPr>
      <w:r>
        <w:separator/>
      </w:r>
    </w:p>
  </w:endnote>
  <w:endnote w:type="continuationSeparator" w:id="1">
    <w:p w:rsidR="009633F1" w:rsidRDefault="009633F1" w:rsidP="0098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34" w:rsidRDefault="005B4971" w:rsidP="00241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1D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D34" w:rsidRDefault="00B61D34" w:rsidP="00B61D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34" w:rsidRDefault="005B4971" w:rsidP="00241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1D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6F2">
      <w:rPr>
        <w:rStyle w:val="a6"/>
        <w:noProof/>
      </w:rPr>
      <w:t>2</w:t>
    </w:r>
    <w:r>
      <w:rPr>
        <w:rStyle w:val="a6"/>
      </w:rPr>
      <w:fldChar w:fldCharType="end"/>
    </w:r>
  </w:p>
  <w:p w:rsidR="00B61D34" w:rsidRDefault="00B61D34" w:rsidP="00B61D3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EF" w:rsidRDefault="00EB78EF" w:rsidP="00EB78EF">
    <w:pPr>
      <w:pStyle w:val="a4"/>
    </w:pPr>
  </w:p>
  <w:p w:rsidR="00EB78EF" w:rsidRDefault="00EB78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F1" w:rsidRDefault="009633F1" w:rsidP="009810B3">
      <w:pPr>
        <w:spacing w:after="0" w:line="240" w:lineRule="auto"/>
      </w:pPr>
      <w:r>
        <w:separator/>
      </w:r>
    </w:p>
  </w:footnote>
  <w:footnote w:type="continuationSeparator" w:id="1">
    <w:p w:rsidR="009633F1" w:rsidRDefault="009633F1" w:rsidP="0098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961"/>
    <w:multiLevelType w:val="hybridMultilevel"/>
    <w:tmpl w:val="A376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3AC"/>
    <w:multiLevelType w:val="hybridMultilevel"/>
    <w:tmpl w:val="A9EEAD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5014F"/>
    <w:multiLevelType w:val="hybridMultilevel"/>
    <w:tmpl w:val="AFCA7842"/>
    <w:lvl w:ilvl="0" w:tplc="052498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268C9"/>
    <w:multiLevelType w:val="hybridMultilevel"/>
    <w:tmpl w:val="8D6A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7BE7"/>
    <w:multiLevelType w:val="hybridMultilevel"/>
    <w:tmpl w:val="2EC2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F31BE"/>
    <w:rsid w:val="00005EEF"/>
    <w:rsid w:val="000470E2"/>
    <w:rsid w:val="00064C32"/>
    <w:rsid w:val="000C3D42"/>
    <w:rsid w:val="001100F5"/>
    <w:rsid w:val="00143AC4"/>
    <w:rsid w:val="00191129"/>
    <w:rsid w:val="001B1371"/>
    <w:rsid w:val="001C60DC"/>
    <w:rsid w:val="00205F5D"/>
    <w:rsid w:val="002626F2"/>
    <w:rsid w:val="00272FB6"/>
    <w:rsid w:val="00284833"/>
    <w:rsid w:val="00321563"/>
    <w:rsid w:val="00375A32"/>
    <w:rsid w:val="003D58C3"/>
    <w:rsid w:val="00413871"/>
    <w:rsid w:val="004B01BD"/>
    <w:rsid w:val="004E791A"/>
    <w:rsid w:val="005910E8"/>
    <w:rsid w:val="00595FA2"/>
    <w:rsid w:val="005B4971"/>
    <w:rsid w:val="005F01A7"/>
    <w:rsid w:val="005F13F2"/>
    <w:rsid w:val="0061693A"/>
    <w:rsid w:val="00640DA7"/>
    <w:rsid w:val="00683D15"/>
    <w:rsid w:val="006D07D7"/>
    <w:rsid w:val="006D080A"/>
    <w:rsid w:val="007238F2"/>
    <w:rsid w:val="0075283B"/>
    <w:rsid w:val="007B0185"/>
    <w:rsid w:val="007B4147"/>
    <w:rsid w:val="007F23F7"/>
    <w:rsid w:val="00802CD4"/>
    <w:rsid w:val="00847416"/>
    <w:rsid w:val="00853DAE"/>
    <w:rsid w:val="008A6299"/>
    <w:rsid w:val="008D3B7B"/>
    <w:rsid w:val="008F31BE"/>
    <w:rsid w:val="00903E8F"/>
    <w:rsid w:val="009633F1"/>
    <w:rsid w:val="009810B3"/>
    <w:rsid w:val="00997ADA"/>
    <w:rsid w:val="009C17A9"/>
    <w:rsid w:val="00A02AD0"/>
    <w:rsid w:val="00A31F17"/>
    <w:rsid w:val="00A763A7"/>
    <w:rsid w:val="00B34F28"/>
    <w:rsid w:val="00B61D34"/>
    <w:rsid w:val="00B62BE9"/>
    <w:rsid w:val="00B83844"/>
    <w:rsid w:val="00B93D31"/>
    <w:rsid w:val="00C521AD"/>
    <w:rsid w:val="00CE4584"/>
    <w:rsid w:val="00D3774E"/>
    <w:rsid w:val="00D47019"/>
    <w:rsid w:val="00D74135"/>
    <w:rsid w:val="00DC322E"/>
    <w:rsid w:val="00DF554B"/>
    <w:rsid w:val="00E64C7A"/>
    <w:rsid w:val="00E651E3"/>
    <w:rsid w:val="00E90AC7"/>
    <w:rsid w:val="00EA492B"/>
    <w:rsid w:val="00EB78EF"/>
    <w:rsid w:val="00F42239"/>
    <w:rsid w:val="00F83D75"/>
    <w:rsid w:val="00FB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31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8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810B3"/>
  </w:style>
  <w:style w:type="paragraph" w:styleId="a5">
    <w:name w:val="footer"/>
    <w:basedOn w:val="a"/>
    <w:link w:val="Char1"/>
    <w:uiPriority w:val="99"/>
    <w:unhideWhenUsed/>
    <w:rsid w:val="0098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810B3"/>
  </w:style>
  <w:style w:type="character" w:styleId="a6">
    <w:name w:val="page number"/>
    <w:basedOn w:val="a0"/>
    <w:uiPriority w:val="99"/>
    <w:semiHidden/>
    <w:unhideWhenUsed/>
    <w:rsid w:val="00B61D34"/>
  </w:style>
  <w:style w:type="character" w:styleId="-">
    <w:name w:val="Hyperlink"/>
    <w:basedOn w:val="a0"/>
    <w:rsid w:val="007B018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B018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Body Text"/>
    <w:basedOn w:val="a"/>
    <w:link w:val="Char2"/>
    <w:uiPriority w:val="99"/>
    <w:unhideWhenUsed/>
    <w:rsid w:val="007B0185"/>
    <w:pPr>
      <w:spacing w:before="60" w:after="60" w:line="220" w:lineRule="atLeast"/>
      <w:ind w:left="158"/>
      <w:jc w:val="both"/>
    </w:pPr>
    <w:rPr>
      <w:rFonts w:ascii="Arial" w:hAnsi="Arial" w:cs="Arial"/>
      <w:spacing w:val="-5"/>
      <w:sz w:val="20"/>
      <w:szCs w:val="20"/>
      <w:lang w:val="el-GR" w:eastAsia="el-GR"/>
    </w:rPr>
  </w:style>
  <w:style w:type="character" w:customStyle="1" w:styleId="Char2">
    <w:name w:val="Σώμα κειμένου Char"/>
    <w:basedOn w:val="a0"/>
    <w:link w:val="a8"/>
    <w:uiPriority w:val="99"/>
    <w:rsid w:val="007B0185"/>
    <w:rPr>
      <w:rFonts w:ascii="Arial" w:hAnsi="Arial" w:cs="Arial"/>
      <w:spacing w:val="-5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B3"/>
  </w:style>
  <w:style w:type="paragraph" w:styleId="Footer">
    <w:name w:val="footer"/>
    <w:basedOn w:val="Normal"/>
    <w:link w:val="FooterChar"/>
    <w:uiPriority w:val="99"/>
    <w:unhideWhenUsed/>
    <w:rsid w:val="0098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B3"/>
  </w:style>
  <w:style w:type="character" w:styleId="PageNumber">
    <w:name w:val="page number"/>
    <w:basedOn w:val="DefaultParagraphFont"/>
    <w:uiPriority w:val="99"/>
    <w:semiHidden/>
    <w:unhideWhenUsed/>
    <w:rsid w:val="00B61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nai.gov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lnikitara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ai.gov.g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</dc:creator>
  <cp:keywords/>
  <dc:description/>
  <cp:lastModifiedBy>user</cp:lastModifiedBy>
  <cp:revision>38</cp:revision>
  <cp:lastPrinted>2019-08-08T10:25:00Z</cp:lastPrinted>
  <dcterms:created xsi:type="dcterms:W3CDTF">2019-05-09T13:24:00Z</dcterms:created>
  <dcterms:modified xsi:type="dcterms:W3CDTF">2019-08-08T11:18:00Z</dcterms:modified>
</cp:coreProperties>
</file>